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799" w:rsidRDefault="00E35A44" w:rsidP="00E35A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13.08.2021 г.</w:t>
      </w:r>
      <w:r w:rsidR="009B5799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27-П</w:t>
      </w:r>
    </w:p>
    <w:p w:rsidR="009B5799" w:rsidRDefault="009B5799" w:rsidP="009B57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B5799" w:rsidRDefault="009B5799" w:rsidP="009B57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B5799" w:rsidRDefault="009B5799" w:rsidP="009B57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9B5799" w:rsidRDefault="009B5799" w:rsidP="009B57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«ИВАНИЧЕСК»</w:t>
      </w:r>
    </w:p>
    <w:p w:rsidR="009B5799" w:rsidRDefault="009B5799" w:rsidP="009B57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B5799" w:rsidRDefault="009B5799" w:rsidP="009B57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B5799" w:rsidRDefault="009B5799" w:rsidP="009B5799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spacing w:val="20"/>
          <w:sz w:val="32"/>
          <w:szCs w:val="32"/>
          <w:lang w:eastAsia="ru-RU"/>
        </w:rPr>
      </w:pPr>
    </w:p>
    <w:p w:rsidR="009B5799" w:rsidRDefault="009B5799" w:rsidP="009B5799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ОБ УТВЕРЖДЕНИИ ПОЛОЖЕНИЯ ОБ УВЕКОВЕЧЕНИИ ПАМЯТИ ВЫДАЮЩИХСЯ СОБЫТ</w:t>
      </w:r>
      <w:r w:rsidR="00E35A44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 xml:space="preserve">ИЙ, ЛИЧНОСТЕЙ И ОРГАНИЗАЦИЙ НА </w:t>
      </w: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ТЕРРИТОРИИ МУ</w:t>
      </w:r>
      <w:r w:rsidR="00CB1025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НИЦИПАЛЬНОГО ОБРАЗОВАНИЯ «ИВАНИЧЕСК</w:t>
      </w: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»</w:t>
      </w:r>
    </w:p>
    <w:p w:rsidR="009B5799" w:rsidRDefault="009B5799" w:rsidP="009B5799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</w:p>
    <w:p w:rsidR="009B5799" w:rsidRDefault="009B5799" w:rsidP="009B579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 Фе</w:t>
      </w:r>
      <w:r w:rsidR="00E35A44">
        <w:rPr>
          <w:rFonts w:ascii="Arial" w:eastAsia="Times New Roman" w:hAnsi="Arial" w:cs="Arial"/>
          <w:sz w:val="24"/>
          <w:szCs w:val="24"/>
          <w:lang w:eastAsia="ru-RU"/>
        </w:rPr>
        <w:t>деральным законом от 25.06.2002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E35A44">
        <w:rPr>
          <w:rFonts w:ascii="Arial" w:eastAsia="Times New Roman" w:hAnsi="Arial" w:cs="Arial"/>
          <w:sz w:val="24"/>
          <w:szCs w:val="24"/>
          <w:lang w:eastAsia="ru-RU"/>
        </w:rPr>
        <w:t xml:space="preserve">73-ФЗ «Об объектах культурного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наследия (памятниках истории и культуры) </w:t>
      </w:r>
      <w:r w:rsidR="00E35A44">
        <w:rPr>
          <w:rFonts w:ascii="Arial" w:eastAsia="Times New Roman" w:hAnsi="Arial" w:cs="Arial"/>
          <w:sz w:val="24"/>
          <w:szCs w:val="24"/>
          <w:lang w:eastAsia="ru-RU"/>
        </w:rPr>
        <w:t xml:space="preserve">народов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06.10.2003 № 131-ФЗ «Об общих принципах организации местного самоупра</w:t>
      </w:r>
      <w:r w:rsidR="00E35A44">
        <w:rPr>
          <w:rFonts w:ascii="Arial" w:eastAsia="Times New Roman" w:hAnsi="Arial" w:cs="Arial"/>
          <w:sz w:val="24"/>
          <w:szCs w:val="24"/>
          <w:lang w:eastAsia="ru-RU"/>
        </w:rPr>
        <w:t xml:space="preserve">вления в Российской Федерации», Законом Российской Федерации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от 14.01.2003 № 4292-1 «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Об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увековечивании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памяти погибших при защите Отечества», руководствуясь Уставом му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>
        <w:rPr>
          <w:rFonts w:ascii="Arial" w:hAnsi="Arial" w:cs="Arial"/>
          <w:bCs/>
          <w:kern w:val="2"/>
          <w:sz w:val="24"/>
          <w:szCs w:val="24"/>
          <w:lang w:eastAsia="ru-RU"/>
        </w:rPr>
        <w:t>администрация му</w:t>
      </w:r>
      <w:r w:rsidR="00CB1025">
        <w:rPr>
          <w:rFonts w:ascii="Arial" w:hAnsi="Arial" w:cs="Arial"/>
          <w:bCs/>
          <w:kern w:val="2"/>
          <w:sz w:val="24"/>
          <w:szCs w:val="24"/>
          <w:lang w:eastAsia="ru-RU"/>
        </w:rPr>
        <w:t>ниципального образования «</w:t>
      </w:r>
      <w:proofErr w:type="spellStart"/>
      <w:r w:rsidR="00CB1025">
        <w:rPr>
          <w:rFonts w:ascii="Arial" w:hAnsi="Arial" w:cs="Arial"/>
          <w:bCs/>
          <w:kern w:val="2"/>
          <w:sz w:val="24"/>
          <w:szCs w:val="24"/>
          <w:lang w:eastAsia="ru-RU"/>
        </w:rPr>
        <w:t>Иваническ</w:t>
      </w:r>
      <w:proofErr w:type="spellEnd"/>
      <w:r>
        <w:rPr>
          <w:rFonts w:ascii="Arial" w:hAnsi="Arial" w:cs="Arial"/>
          <w:bCs/>
          <w:kern w:val="2"/>
          <w:sz w:val="24"/>
          <w:szCs w:val="24"/>
          <w:lang w:eastAsia="ru-RU"/>
        </w:rPr>
        <w:t>»</w:t>
      </w:r>
    </w:p>
    <w:p w:rsidR="009B5799" w:rsidRDefault="009B5799" w:rsidP="009B5799">
      <w:pPr>
        <w:keepNext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  <w:lang w:eastAsia="ru-RU"/>
        </w:rPr>
      </w:pPr>
    </w:p>
    <w:p w:rsidR="009B5799" w:rsidRPr="00E35A44" w:rsidRDefault="009B5799" w:rsidP="009B57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  <w:lang w:eastAsia="ru-RU"/>
        </w:rPr>
      </w:pPr>
      <w:r w:rsidRPr="00E35A44">
        <w:rPr>
          <w:rFonts w:ascii="Arial" w:hAnsi="Arial" w:cs="Arial"/>
          <w:b/>
          <w:bCs/>
          <w:kern w:val="2"/>
          <w:sz w:val="30"/>
          <w:szCs w:val="30"/>
          <w:lang w:eastAsia="ru-RU"/>
        </w:rPr>
        <w:t>ПОСТАНОВЛЯЕТ:</w:t>
      </w:r>
    </w:p>
    <w:p w:rsidR="009B5799" w:rsidRDefault="009B5799" w:rsidP="009B5799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</w:p>
    <w:p w:rsidR="009B5799" w:rsidRDefault="009B5799" w:rsidP="009B579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Положение об увековечении памяти выдающихся событий, личностей и организаций на территории му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(Приложение № 1).</w:t>
      </w:r>
    </w:p>
    <w:p w:rsidR="009B5799" w:rsidRDefault="00E35A44" w:rsidP="009B579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9B5799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Положение о </w:t>
      </w:r>
      <w:proofErr w:type="gramStart"/>
      <w:r w:rsidR="009B5799">
        <w:rPr>
          <w:rFonts w:ascii="Arial" w:eastAsia="Times New Roman" w:hAnsi="Arial" w:cs="Arial"/>
          <w:sz w:val="24"/>
          <w:szCs w:val="24"/>
          <w:lang w:eastAsia="ru-RU"/>
        </w:rPr>
        <w:t>Комиссии</w:t>
      </w:r>
      <w:proofErr w:type="gramEnd"/>
      <w:r w:rsidR="009B5799">
        <w:rPr>
          <w:rFonts w:ascii="Arial" w:eastAsia="Times New Roman" w:hAnsi="Arial" w:cs="Arial"/>
          <w:sz w:val="24"/>
          <w:szCs w:val="24"/>
          <w:lang w:eastAsia="ru-RU"/>
        </w:rPr>
        <w:t xml:space="preserve"> об увековечении памяти выдающихся событий, личностей и организаций на территории му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="009B5799">
        <w:rPr>
          <w:rFonts w:ascii="Arial" w:eastAsia="Times New Roman" w:hAnsi="Arial" w:cs="Arial"/>
          <w:sz w:val="24"/>
          <w:szCs w:val="24"/>
          <w:lang w:eastAsia="ru-RU"/>
        </w:rPr>
        <w:t>» (Приложение № 2).</w:t>
      </w:r>
    </w:p>
    <w:p w:rsidR="009B5799" w:rsidRDefault="009B5799" w:rsidP="009B579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Опубликовать настоящее постанов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ление в печатном издании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</w:t>
      </w:r>
      <w:r>
        <w:rPr>
          <w:rFonts w:ascii="Arial" w:eastAsia="Times New Roman" w:hAnsi="Arial" w:cs="Arial"/>
          <w:sz w:val="24"/>
          <w:szCs w:val="24"/>
          <w:lang w:eastAsia="ru-RU"/>
        </w:rPr>
        <w:t>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 и разместить на официальном сайте администрации му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9B5799" w:rsidRDefault="009B5799" w:rsidP="009B579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Настоящее постановление вступает в силу со дня его официального опубликования.</w:t>
      </w:r>
    </w:p>
    <w:p w:rsidR="009B5799" w:rsidRDefault="009B5799" w:rsidP="009B5799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Default="009B5799" w:rsidP="009B5799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Default="009B5799" w:rsidP="009B57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9B5799" w:rsidRDefault="00CB1025" w:rsidP="009B57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И.А.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Гарбуз</w:t>
      </w:r>
      <w:proofErr w:type="spellEnd"/>
    </w:p>
    <w:p w:rsidR="009B5799" w:rsidRDefault="009B5799" w:rsidP="009B579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B5799" w:rsidRDefault="009B5799" w:rsidP="009B57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№1</w:t>
      </w:r>
    </w:p>
    <w:p w:rsidR="009B5799" w:rsidRDefault="009B5799" w:rsidP="009B57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9B5799" w:rsidRDefault="009B5799" w:rsidP="009B57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</w:t>
      </w:r>
      <w:r w:rsidR="00CB1025">
        <w:rPr>
          <w:rFonts w:ascii="Courier New" w:eastAsia="Times New Roman" w:hAnsi="Courier New" w:cs="Courier New"/>
          <w:lang w:eastAsia="ru-RU"/>
        </w:rPr>
        <w:t>ниципального образования «</w:t>
      </w:r>
      <w:proofErr w:type="spellStart"/>
      <w:r w:rsidR="00CB1025">
        <w:rPr>
          <w:rFonts w:ascii="Courier New" w:eastAsia="Times New Roman" w:hAnsi="Courier New" w:cs="Courier New"/>
          <w:lang w:eastAsia="ru-RU"/>
        </w:rPr>
        <w:t>Иваническ</w:t>
      </w:r>
      <w:proofErr w:type="spellEnd"/>
      <w:r>
        <w:rPr>
          <w:rFonts w:ascii="Courier New" w:eastAsia="Times New Roman" w:hAnsi="Courier New" w:cs="Courier New"/>
          <w:lang w:eastAsia="ru-RU"/>
        </w:rPr>
        <w:t>»</w:t>
      </w:r>
    </w:p>
    <w:p w:rsidR="009B5799" w:rsidRDefault="00E35A44" w:rsidP="009B57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13.08.2021 г. №</w:t>
      </w:r>
      <w:r w:rsidR="004067F6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27-п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Par28"/>
      <w:bookmarkEnd w:id="0"/>
    </w:p>
    <w:p w:rsidR="009B5799" w:rsidRPr="00E35A44" w:rsidRDefault="009B5799" w:rsidP="009B5799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0"/>
          <w:szCs w:val="30"/>
          <w:lang w:eastAsia="ru-RU"/>
        </w:rPr>
      </w:pPr>
      <w:r w:rsidRPr="00E35A44">
        <w:rPr>
          <w:rFonts w:ascii="Arial" w:eastAsia="Times New Roman" w:hAnsi="Arial" w:cs="Arial"/>
          <w:b/>
          <w:spacing w:val="20"/>
          <w:sz w:val="30"/>
          <w:szCs w:val="30"/>
          <w:lang w:eastAsia="ru-RU"/>
        </w:rPr>
        <w:lastRenderedPageBreak/>
        <w:t>ПОЛОЖЕНИЕ ОБ УВЕКОВЕЧЕНИИ ПАМЯТИ ВЫДАЮЩИХСЯ СОБЫТ</w:t>
      </w:r>
      <w:r w:rsidR="00E35A44">
        <w:rPr>
          <w:rFonts w:ascii="Arial" w:eastAsia="Times New Roman" w:hAnsi="Arial" w:cs="Arial"/>
          <w:b/>
          <w:spacing w:val="20"/>
          <w:sz w:val="30"/>
          <w:szCs w:val="30"/>
          <w:lang w:eastAsia="ru-RU"/>
        </w:rPr>
        <w:t xml:space="preserve">ИЙ, ЛИЧНОСТЕЙ И ОРГАНИЗАЦИЙ НА </w:t>
      </w:r>
      <w:r w:rsidRPr="00E35A44">
        <w:rPr>
          <w:rFonts w:ascii="Arial" w:eastAsia="Times New Roman" w:hAnsi="Arial" w:cs="Arial"/>
          <w:b/>
          <w:spacing w:val="20"/>
          <w:sz w:val="30"/>
          <w:szCs w:val="30"/>
          <w:lang w:eastAsia="ru-RU"/>
        </w:rPr>
        <w:t>ТЕРРИТОРИИ МУ</w:t>
      </w:r>
      <w:r w:rsidR="00CB1025" w:rsidRPr="00E35A44">
        <w:rPr>
          <w:rFonts w:ascii="Arial" w:eastAsia="Times New Roman" w:hAnsi="Arial" w:cs="Arial"/>
          <w:b/>
          <w:spacing w:val="20"/>
          <w:sz w:val="30"/>
          <w:szCs w:val="30"/>
          <w:lang w:eastAsia="ru-RU"/>
        </w:rPr>
        <w:t>НИЦИПАЛЬНОГО ОБРАЗОВАНИЯ «ИВАНИЧЕСК</w:t>
      </w:r>
      <w:r w:rsidRPr="00E35A44">
        <w:rPr>
          <w:rFonts w:ascii="Arial" w:eastAsia="Times New Roman" w:hAnsi="Arial" w:cs="Arial"/>
          <w:b/>
          <w:spacing w:val="20"/>
          <w:sz w:val="30"/>
          <w:szCs w:val="30"/>
          <w:lang w:eastAsia="ru-RU"/>
        </w:rPr>
        <w:t>»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Положение об увековечении памяти выдающихся граждан, событий и организаций в м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униципальном образовании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 (далее - Положение об увековечении памяти) устанавливает общие принципы увековечения памяти выдающихся граждан, событий и организаций; порядок рассмотрения вопросов и принятия решений об установке мемориальных сооружений на территории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Мемориальные сооружения - это произведения искусства и архитектуры, создаваемые в память об отдельных гражданах и исторических событиях (мемориальные доски и другие памятные знаки).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Положение об увековечении памяти не регулирует вопросы установления мемориальных сооружений на захоронениях граждан, за исключением мемориальных сооружений на братских захоронениях, погибших при защите Отечества.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1.1. Увековечение памяти выдающихся граждан в  м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униципальном образовании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 производится только посмертно и за особо выдающиеся заслуги в экономике, науке, культуре, искусстве, защите Отечества, государственном строительстве, воспитании, просвещении, социальной защите, охране здоровья, жизни и прав граждан, благотворительной деятельности и иные заслуги перед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ниципальным образованием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proofErr w:type="spellStart"/>
      <w:r w:rsidRPr="00E35A44">
        <w:rPr>
          <w:rFonts w:ascii="Arial" w:eastAsia="Times New Roman" w:hAnsi="Arial" w:cs="Arial"/>
          <w:sz w:val="24"/>
          <w:szCs w:val="24"/>
          <w:lang w:eastAsia="ru-RU"/>
        </w:rPr>
        <w:t>Аларским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 районом и Отечеством.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Увековечению подлежат общезначимые события в истории  мун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proofErr w:type="spellStart"/>
      <w:r w:rsidRPr="00E35A44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 Отечества. К ним могут быть отнесены крупные исторические события и знаменательные даты; открытия в области науки и техники; выдающиеся достижения в мировой и отечественной культуре и искусстве; примеры героизма и самопожертвования во имя защиты гуманистических идеалов.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Увековечение памяти выдающихся граждан, событий и организаций в м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униципальном образовании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 производится на основании решения Думы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1.2. Критериями, являющимися основанием для принятия решения об увековечении памяти, являются: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значимость гр</w:t>
      </w:r>
      <w:r w:rsidR="00E35A44"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ажданина или события в истории </w:t>
      </w:r>
      <w:r w:rsidRPr="00E35A44">
        <w:rPr>
          <w:rFonts w:ascii="Arial" w:eastAsia="Times New Roman" w:hAnsi="Arial" w:cs="Arial"/>
          <w:sz w:val="24"/>
          <w:szCs w:val="24"/>
          <w:lang w:eastAsia="ru-RU"/>
        </w:rPr>
        <w:t>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proofErr w:type="spellStart"/>
      <w:r w:rsidRPr="00E35A44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 района;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35A44">
        <w:rPr>
          <w:rFonts w:ascii="Arial" w:eastAsia="Times New Roman" w:hAnsi="Arial" w:cs="Arial"/>
          <w:sz w:val="24"/>
          <w:szCs w:val="24"/>
          <w:lang w:eastAsia="ru-RU"/>
        </w:rPr>
        <w:t>- наличие общепризнанных достижений в государственной, общественной, политической, военной, производственной и хозяйственной деятельности, в науке, технике, литературе, искусстве, культуре и спорте, в области труда и социальной защиты населения;</w:t>
      </w:r>
      <w:proofErr w:type="gramEnd"/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особый вклад гражданина в определенную сферу деятельности, принесший д</w:t>
      </w:r>
      <w:r w:rsidR="00E35A44" w:rsidRPr="00E35A44">
        <w:rPr>
          <w:rFonts w:ascii="Arial" w:eastAsia="Times New Roman" w:hAnsi="Arial" w:cs="Arial"/>
          <w:sz w:val="24"/>
          <w:szCs w:val="24"/>
          <w:lang w:eastAsia="ru-RU"/>
        </w:rPr>
        <w:t>олговременную пользу</w:t>
      </w:r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ниципальному образованию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proofErr w:type="spellStart"/>
      <w:r w:rsidRPr="00E35A44">
        <w:rPr>
          <w:rFonts w:ascii="Arial" w:eastAsia="Times New Roman" w:hAnsi="Arial" w:cs="Arial"/>
          <w:sz w:val="24"/>
          <w:szCs w:val="24"/>
          <w:lang w:eastAsia="ru-RU"/>
        </w:rPr>
        <w:t>Аларскому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 району и Отечеству.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1.3. Основными формами увековечения памяти являются: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присвоение имени муниципальному предприятию, учреждению, организации и другому объекту;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установка мемориальной доски на здании жилого дома, предприятия, учреждения, организации и другого объекта;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установка произведений монументального и декоративного искусства;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присвоение фамилий и имен улицам, площадям и др.;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занесение фамилий погибших при защите Отечества и других сведений о них в книги Памяти, на стелы и др.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1.4. </w:t>
      </w:r>
      <w:proofErr w:type="gramStart"/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объективной оценки значимости личности гражданина, память которого </w:t>
      </w:r>
      <w:r w:rsidRPr="00E35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предполагается увековечить, или события вводятся временные ограничения: увековечение памяти производится не ранее чем через 5 лет после кончины гражданина, не более 3 лет со дня смерти героев Великой Отечественной войны 1941-1945 годов, память которых предполагается увековечить, и не ранее чем через 10 лет после свершения </w:t>
      </w:r>
      <w:r w:rsidRPr="00E35A44">
        <w:rPr>
          <w:rFonts w:ascii="Arial" w:eastAsia="Times New Roman" w:hAnsi="Arial" w:cs="Arial"/>
          <w:sz w:val="24"/>
          <w:szCs w:val="24"/>
          <w:lang w:eastAsia="ru-RU"/>
        </w:rPr>
        <w:t>исторического события.</w:t>
      </w:r>
      <w:proofErr w:type="gram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 Исключением является увековечение памяти почетных граждан муниципального образования «</w:t>
      </w:r>
      <w:proofErr w:type="spellStart"/>
      <w:r w:rsidRPr="00E35A44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 район», почетных граждан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="00E35A44" w:rsidRPr="00E35A44">
        <w:rPr>
          <w:rFonts w:ascii="Arial" w:eastAsia="Times New Roman" w:hAnsi="Arial" w:cs="Arial"/>
          <w:sz w:val="24"/>
          <w:szCs w:val="24"/>
          <w:lang w:eastAsia="ru-RU"/>
        </w:rPr>
        <w:t>», Героев Советского Союза,</w:t>
      </w:r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 Героев Социалистического труда и Героев России, Героев труда Российской Федерации.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1.5. В память о выдающемся историческом событии или гражданине может быть установлено только одно мемориальное сооружение.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1.6. Мемориальные сооружения, установленные без соответствующего разрешения органов местного самоуправления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 или других органов, имеющих право давать разрешение на увековечение памяти в соответствии с действующим законодательством, по обращению главы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 демонтируются в установленном действующим законодательством порядке.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1.7. Финансирование работ, связанных с проектированием, изготовлением, установкой и торжественным открытием мемориального сооружения, осуществляется за счет средств инициатора увековечения памяти. Установка мемориальных сооружений в память о почетных гражданах муниципального образова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 в исключительных случаях (по решению Думы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») осуществляется за счет средств бюджета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35A44">
        <w:rPr>
          <w:rFonts w:ascii="Arial" w:eastAsia="Times New Roman" w:hAnsi="Arial" w:cs="Arial"/>
          <w:sz w:val="24"/>
          <w:szCs w:val="24"/>
          <w:lang w:eastAsia="ru-RU"/>
        </w:rPr>
        <w:t>Решение о демонтаже или снятии памятников, памятных знаков и мемориальных досок в случаях, когда требуется их реставрация или проводятся ремонтно-реставрационные работы на фасаде здания, где установлена мемориальная доска, принимается балансодержателем по согласованию с администрацией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 и (или) с соответствующим органом по охране памятников (если памятники, памятные знаки, мемориальные доски находятся в его ведении).</w:t>
      </w:r>
      <w:proofErr w:type="gramEnd"/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Решение о демонтаже, переносе или реконструкции мемориального объекта (изменении текста) при его разрушении, невозможности восстановления, вновь открывшихся обстоятельствах и других случаях принимает Дума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b/>
          <w:sz w:val="24"/>
          <w:szCs w:val="24"/>
          <w:lang w:eastAsia="ru-RU"/>
        </w:rPr>
        <w:t>2. Порядок подачи материалов на увековечение памяти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2.1. Инициаторами увековечения памяти могут выступать органы государственной власти и местного самоуправления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«Иваническ</w:t>
      </w:r>
      <w:bookmarkStart w:id="1" w:name="_GoBack"/>
      <w:bookmarkEnd w:id="1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», коллективы предприятий, учреждений, организаций независимо от форм собственности, общественные объединения, некоммерческие организации, действующие в м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униципальном образовании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», инициативные группы жителей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» численностью не менее 10 человек, иностранные государства. 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Родственники не могут быть инициаторами увековечения памяти.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2.2. Органы местного самоуправления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 осуществляют организационную работу по увековечению памяти.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Для предварительного рассмотрения вопросов, связанных с увековечением памяти, создается комиссия по рассмотрению материалов об увековечении памяти выдающихся граждан, событий и организаций в муниципальн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ом образовании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 (далее - Комиссия). Персональный состав Комиссии утверждается постановлением администрации 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2.3. Для установления мемориального сооружения, в том числе мемориальной доски, необходимы следующие документы: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hyperlink r:id="rId4" w:anchor="Par135" w:history="1">
        <w:r w:rsidRPr="00E35A44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ходатайство</w:t>
        </w:r>
      </w:hyperlink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 инициаторов увековечения памяти (далее - ходатайство), содержащее необходимые общие сведения об историческом событии или деятеле с подробной мотивировкой целесообразности увековечения их памяти согласно приложению;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копии архивных или других документов, подтверждающих достоверность события или заслуги гражданина, имя которого увековечивается;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если формой увековечения является мемориальная доска, то документы из соответствующих организаций с указанием периода проживания (деятельности) в данном здании гражданина, жизнь и деятельность которого увековечиваются;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проект надписи на мемориальном сооружении или мемориальной доске (текст в лаконичной форме должен содержать характеристику события (творческого достижения, периода жизни и деятельности конкретного гражданина и т.д.), которому посвящена мемориальная доска, должно быть ясно, почему она установлена именно по данному конкретному адресу; в тексте надписи на мемориальной доске, посвященной какому-либо гражданину, обязательно полное указание имени, отчества и фамилии этого гражданина;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предварительные эскизные предложения по размещению мемориального сооружения;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сведения о предполагаемом месте установки мемориального сооружения, мемориальной доски;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сведения об источнике финансирования работ по проектированию, изготовлению и установке мемориального сооружения, мемориальной доски;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ходатайство главы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-документ, подтверждающий согласие собственника (балансодержателя) объекта недвижимости на установку мемориального сооружения, а также обязательства по обеспечению его сохранности и поддержанию в надлежащем эстетическом виде.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2.4. Для присвоения имени улицам, скверам, площадям и др. необходимо: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hyperlink r:id="rId5" w:anchor="Par135" w:history="1">
        <w:r w:rsidRPr="00E35A44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ходатайство</w:t>
        </w:r>
      </w:hyperlink>
      <w:r w:rsidRPr="00E35A44">
        <w:rPr>
          <w:rFonts w:ascii="Arial" w:eastAsia="Times New Roman" w:hAnsi="Arial" w:cs="Arial"/>
          <w:sz w:val="24"/>
          <w:szCs w:val="24"/>
          <w:lang w:eastAsia="ru-RU"/>
        </w:rPr>
        <w:t>, содержащее необходимые общие сведения об историческом событии или деятеле с подробной мотивировкой целесообразности увековечения их памяти согласно приложению;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копии архивных или других документов, подтверждающих достоверность события или заслуги гражданина, имя которого увековечивается;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сведения об источниках финансирования работ, связанных с переименованием улицы, сквера, площади;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ходатайство главы муницип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b/>
          <w:sz w:val="24"/>
          <w:szCs w:val="24"/>
          <w:lang w:eastAsia="ru-RU"/>
        </w:rPr>
        <w:t>3. Порядок принятия решения об увековечении памяти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3.1. В результате рассмотрения представленных документов Комиссия </w:t>
      </w:r>
      <w:r w:rsidRPr="00E35A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принимает одно из следующих решений: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поддержать ходатайство и подготовить соответствующий проект решения Думы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 (по вопросам присвоения фамилий и имен улицам, площадям и др., установки мемориальных досок и произведений монументального искусства и др.);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отклонить ходатайство, направить инициаторам увековечения памяти мотивированный отказ.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3.2. Решение об увековечении памяти, принимаемое Комиссией, служит основанием для его рассмотрения на заседании Думы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 и утверждения решением Думы мун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3.3. В случае принятия Комиссией решения об отклонении ходатайства повторное ходатайство может выноситься не ранее чем через пять лет после предыдущего рассмотрения.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b/>
          <w:sz w:val="24"/>
          <w:szCs w:val="24"/>
          <w:lang w:eastAsia="ru-RU"/>
        </w:rPr>
        <w:t>4. Проектирование, изготовление и установка мемориальных сооружений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4.1. Создание мемориальных сооружений, в том числе мемориальных досок, осуществляется на основе договоров, заключенных между инициатором (далее - заказчик) и исполнителем (подрядчиком) в порядке, установленном действующим законодательством.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4.2. Заказчик определяет форму проектирования мемориального сооружения, исполнителей (подрядчиков) по выполнению в материале (натуре) и установке мемориального сооружения.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Архитектурно-</w:t>
      </w:r>
      <w:proofErr w:type="gramStart"/>
      <w:r w:rsidRPr="00E35A44">
        <w:rPr>
          <w:rFonts w:ascii="Arial" w:eastAsia="Times New Roman" w:hAnsi="Arial" w:cs="Arial"/>
          <w:sz w:val="24"/>
          <w:szCs w:val="24"/>
          <w:lang w:eastAsia="ru-RU"/>
        </w:rPr>
        <w:t>художественное решение</w:t>
      </w:r>
      <w:proofErr w:type="gram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 мемориальной доски не должно противоречить характеру сооружения, особенностям той среды, в которую мемориальная доска привносится как новый элемент.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При создании мемориального сооружения, требующего предоставления земельного участка, заказчик обязан подготовить документацию по формированию земельного участка в соответствии с действующим законодательством.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Разработанные эскизные проекты утверждаются постановлением администрации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 и представляются в Комиссию.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4.3. Мемориальные сооружения, в том числе мемориальные доски, выполняются в материалах и технике, обеспечивающих наиболее полное выявление художественного замысла автора и долговечность произведения (металл, мозаика, камень, стекло, керамика, бетон высоких марок, высокопрочные синтетические материалы и т.п.).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Мемориальные доски устанавливаются на хорошо просматриваемых местах на высоте не ниже двух метров. На стене здания, сооружения вблизи мемориальной доски не должна находиться иная информация (реклама, объявления и др.), не связанная с текстом мемориальной доски.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4.4. После завершения работ по установке мемориального сооружения, в том числе мемориальной доски, проводится их торжественное открытие.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По поручению Думы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 и главы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 открытие объектов увековечения могут производить в торжественной обстановке: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руководители представительных и исполнительных органов местного самоуправления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- председатель Комиссии;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- представители организаций, расположенных на территории </w:t>
      </w:r>
      <w:r w:rsidRPr="00E35A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b/>
          <w:sz w:val="24"/>
          <w:szCs w:val="24"/>
          <w:lang w:eastAsia="ru-RU"/>
        </w:rPr>
        <w:t>5. Порядок учета мемориальных сооружений и обязанности организаций по поддержанию их в эстетическом виде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5.1. Администрация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» ведет учет мемориальных сооружений (составляет учетную документацию в соответствии с установленными требованиями) и осуществляет </w:t>
      </w:r>
      <w:proofErr w:type="gramStart"/>
      <w:r w:rsidRPr="00E35A44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 xml:space="preserve"> их техническим состоянием.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5.2. Балансодержателем, обеспечивающим сохранность и содержание мемориального сооружения, как правило, является организация-заказчик, однако по каждому мемориальному сооружению принимается индивидуальное решение Думой му</w:t>
      </w:r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 w:rsidRPr="00E35A44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Pr="00E35A4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Pr="00E35A44" w:rsidRDefault="009B5799" w:rsidP="009B579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b/>
          <w:sz w:val="24"/>
          <w:szCs w:val="24"/>
          <w:lang w:eastAsia="ru-RU"/>
        </w:rPr>
        <w:t>6. Порядок разрешения споров</w:t>
      </w:r>
    </w:p>
    <w:p w:rsidR="009B5799" w:rsidRPr="00E35A44" w:rsidRDefault="009B5799" w:rsidP="009B57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Pr="00E35A44" w:rsidRDefault="009B5799" w:rsidP="009B579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5A44">
        <w:rPr>
          <w:rFonts w:ascii="Arial" w:eastAsia="Times New Roman" w:hAnsi="Arial" w:cs="Arial"/>
          <w:sz w:val="24"/>
          <w:szCs w:val="24"/>
          <w:lang w:eastAsia="ru-RU"/>
        </w:rPr>
        <w:t>6.1. Споры и разногласия, которые могут возникнуть при исполнении настоящего Положения, разрешаются путем переговоров или в установленном законодательством порядке.</w:t>
      </w:r>
    </w:p>
    <w:p w:rsidR="009B5799" w:rsidRPr="00E35A44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Default="00E35A44" w:rsidP="009B579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</w:t>
      </w:r>
      <w:r w:rsidR="009B5799">
        <w:rPr>
          <w:rFonts w:ascii="Courier New" w:eastAsia="Times New Roman" w:hAnsi="Courier New" w:cs="Courier New"/>
          <w:lang w:eastAsia="ru-RU"/>
        </w:rPr>
        <w:t>риложение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Положению об увековечении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памяти выдающихся событий,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личностей и организаций на территории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му</w:t>
      </w:r>
      <w:r w:rsidR="00CB1025">
        <w:rPr>
          <w:rFonts w:ascii="Courier New" w:eastAsia="Times New Roman" w:hAnsi="Courier New" w:cs="Courier New"/>
          <w:lang w:eastAsia="ru-RU"/>
        </w:rPr>
        <w:t>ниципального образования «</w:t>
      </w:r>
      <w:proofErr w:type="spellStart"/>
      <w:r w:rsidR="00CB1025">
        <w:rPr>
          <w:rFonts w:ascii="Courier New" w:eastAsia="Times New Roman" w:hAnsi="Courier New" w:cs="Courier New"/>
          <w:lang w:eastAsia="ru-RU"/>
        </w:rPr>
        <w:t>Иваническ</w:t>
      </w:r>
      <w:proofErr w:type="spellEnd"/>
      <w:r>
        <w:rPr>
          <w:rFonts w:ascii="Courier New" w:eastAsia="Times New Roman" w:hAnsi="Courier New" w:cs="Courier New"/>
          <w:lang w:eastAsia="ru-RU"/>
        </w:rPr>
        <w:t>»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комиссию по рассмотрению материалов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увековечении памяти выдающихся событий, личностей и организаций на территории му</w:t>
      </w:r>
      <w:r w:rsidR="00CB10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ниципального образования «</w:t>
      </w:r>
      <w:proofErr w:type="spellStart"/>
      <w:r w:rsidR="00CB10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Главе му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__________________________________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2" w:name="Par135"/>
      <w:bookmarkEnd w:id="2"/>
      <w:r>
        <w:rPr>
          <w:rFonts w:ascii="Arial" w:eastAsia="Times New Roman" w:hAnsi="Arial" w:cs="Arial"/>
          <w:b/>
          <w:sz w:val="24"/>
          <w:szCs w:val="24"/>
          <w:lang w:eastAsia="ru-RU"/>
        </w:rPr>
        <w:t>Ходатайство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 ходатайствует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(наименование предприятия, учреждения, коллектива и т.д.)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 увековечении памяти ______________________________________________________________________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</w:t>
      </w:r>
      <w:proofErr w:type="spellStart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фио</w:t>
      </w:r>
      <w:proofErr w:type="spellEnd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, событие, наименование объединения, учреждения и т.д.)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                                                                                    (форма увековечения)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(описание жизненного пути, заслуг и т.д.)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Просим поддержать ходатайство об увековечении памяти _____________________________________________________________________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                                             (</w:t>
      </w:r>
      <w:proofErr w:type="spellStart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фио</w:t>
      </w:r>
      <w:proofErr w:type="spellEnd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, событие, наименование объединения, учреждения и т.д.)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Расходы по 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(изготовлению, сооружению, установке и т.д.)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будут произведены за счет средств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_____________________________________________________________________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(наименование предприятия, учреждения, коллектива и т.д.)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Протокол ______________________________________________________________________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(общего собрания, совета директоров и т.д.)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 ______________ 20__ г.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 подпись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(должность, </w:t>
      </w:r>
      <w:proofErr w:type="spellStart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фио</w:t>
      </w:r>
      <w:proofErr w:type="spellEnd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лица, подписавшего ходатайство) 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«_____» _____________ 20_____ г.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799" w:rsidRDefault="009B5799" w:rsidP="009B5799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799" w:rsidRDefault="009B5799" w:rsidP="009B5799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799" w:rsidRDefault="009B5799" w:rsidP="009B5799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799" w:rsidRDefault="00E35A44" w:rsidP="009B5799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П</w:t>
      </w:r>
      <w:r w:rsidR="009B5799">
        <w:rPr>
          <w:rFonts w:ascii="Courier New" w:eastAsia="Times New Roman" w:hAnsi="Courier New" w:cs="Courier New"/>
          <w:lang w:eastAsia="ru-RU"/>
        </w:rPr>
        <w:t>иложение</w:t>
      </w:r>
      <w:proofErr w:type="spellEnd"/>
      <w:r w:rsidR="009B5799">
        <w:rPr>
          <w:rFonts w:ascii="Courier New" w:eastAsia="Times New Roman" w:hAnsi="Courier New" w:cs="Courier New"/>
          <w:lang w:eastAsia="ru-RU"/>
        </w:rPr>
        <w:t xml:space="preserve"> №2</w:t>
      </w:r>
    </w:p>
    <w:p w:rsidR="009B5799" w:rsidRDefault="009B5799" w:rsidP="009B5799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9B5799" w:rsidRDefault="009B5799" w:rsidP="009B5799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</w:t>
      </w:r>
      <w:r w:rsidR="00CB1025">
        <w:rPr>
          <w:rFonts w:ascii="Courier New" w:eastAsia="Times New Roman" w:hAnsi="Courier New" w:cs="Courier New"/>
          <w:lang w:eastAsia="ru-RU"/>
        </w:rPr>
        <w:t>ниципального образования «</w:t>
      </w:r>
      <w:proofErr w:type="spellStart"/>
      <w:r w:rsidR="00CB1025">
        <w:rPr>
          <w:rFonts w:ascii="Courier New" w:eastAsia="Times New Roman" w:hAnsi="Courier New" w:cs="Courier New"/>
          <w:lang w:eastAsia="ru-RU"/>
        </w:rPr>
        <w:t>Иваническ</w:t>
      </w:r>
      <w:proofErr w:type="spellEnd"/>
      <w:r>
        <w:rPr>
          <w:rFonts w:ascii="Courier New" w:eastAsia="Times New Roman" w:hAnsi="Courier New" w:cs="Courier New"/>
          <w:lang w:eastAsia="ru-RU"/>
        </w:rPr>
        <w:t>»</w:t>
      </w:r>
    </w:p>
    <w:p w:rsidR="009B5799" w:rsidRDefault="00E35A44" w:rsidP="009B5799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13.08.2021 г. № 27-п</w:t>
      </w:r>
      <w:r w:rsidR="009B5799">
        <w:rPr>
          <w:rFonts w:ascii="Courier New" w:eastAsia="Times New Roman" w:hAnsi="Courier New" w:cs="Courier New"/>
          <w:lang w:eastAsia="ru-RU"/>
        </w:rPr>
        <w:t xml:space="preserve"> 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3" w:name="Par178"/>
      <w:bookmarkEnd w:id="3"/>
    </w:p>
    <w:p w:rsidR="009B5799" w:rsidRPr="00E35A44" w:rsidRDefault="00E35A44" w:rsidP="009B57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E35A4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ПОЛОЖЕНИЕ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E35A4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 КОМИССИИ ПО РАССМОТРЕНИЮ МАТЕРИАЛОВ </w:t>
      </w:r>
      <w:r w:rsidRPr="00E35A44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ОБ УВЕКОВЕЧЕНИИ ПАМЯТИ ВЫДАЮЩИХСЯ СОБЫТИЙ, ЛИЧНОСТЕЙ И ОРГАНИЗАЦИЙ НА ТЕРРИТОРИИ МУНИЦИПАЛЬНОГО ОБРАЗОВАНИЯ «ИВАНИЧЕСК»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Комиссия по рассмотрению материалов об увековечении памяти выдающихся граждан, событий и организаций в м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униципальном образовании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(далее - Комиссия) формируется из числа ведущих специалистов научных и учебных организаций, предприятий, представителей органов представительной и исполнительной власти местного самоуправления му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», общественности.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Персональный состав Комиссии утверждается постановлением администрации му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9B5799" w:rsidRDefault="009B5799" w:rsidP="009B5799">
      <w:pPr>
        <w:shd w:val="clear" w:color="auto" w:fill="FFFFFF"/>
        <w:spacing w:after="0" w:line="240" w:lineRule="auto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Руководство работой Комиссии возлагается на председателя Комиссии, а в случае его отсутствия - на заместителя председателя комиссии.</w:t>
      </w:r>
    </w:p>
    <w:p w:rsidR="009B5799" w:rsidRDefault="009B5799" w:rsidP="009B5799">
      <w:pPr>
        <w:shd w:val="clear" w:color="auto" w:fill="FFFFFF"/>
        <w:spacing w:after="0" w:line="240" w:lineRule="auto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 члены Комиссии имеют на заседании Комиссии равные права.</w:t>
      </w:r>
    </w:p>
    <w:p w:rsidR="009B5799" w:rsidRDefault="009B5799" w:rsidP="009B579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Комиссии обеспечивают своевременное и полное исполнение своих обязанностей в работе Комиссии.</w:t>
      </w:r>
    </w:p>
    <w:p w:rsidR="009B5799" w:rsidRDefault="009B5799" w:rsidP="009B579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Комиссии организует работу Комиссии, отвечает за своевременность и обоснованность выносимых решений, обеспечивает полноту подготовки материалов по поступившим предложениям с соблюдением сроков рассмотрения.</w:t>
      </w:r>
    </w:p>
    <w:p w:rsidR="009B5799" w:rsidRDefault="009B5799" w:rsidP="009B579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Секретарь информирует членов Комиссии об очередных заседаниях, ведет </w:t>
      </w:r>
      <w:hyperlink r:id="rId6" w:tooltip="Протоколы заседаний" w:history="1">
        <w:r>
          <w:rPr>
            <w:rStyle w:val="a3"/>
            <w:rFonts w:ascii="Arial" w:hAnsi="Arial" w:cs="Arial"/>
            <w:color w:val="000000" w:themeColor="text1"/>
            <w:sz w:val="24"/>
            <w:szCs w:val="24"/>
            <w:bdr w:val="none" w:sz="0" w:space="0" w:color="auto" w:frame="1"/>
            <w:lang w:eastAsia="ru-RU"/>
          </w:rPr>
          <w:t>протокол заседания</w:t>
        </w:r>
      </w:hyperlink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товит проекты решений вопросов, выносимых на заседание Комиссии, обеспечивает членов Комиссии необходимыми справочными материалами.</w:t>
      </w:r>
    </w:p>
    <w:p w:rsidR="009B5799" w:rsidRDefault="009B5799" w:rsidP="009B579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Члены Комиссии принимают непосредственное участие в заседаниях Комиссии, вносят предложения по поступившим документам, предлагают на обсуждение возможные варианты их решения.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2. Комиссия в своей деятельности руководствуется законодательными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актами Российской Федерации и Иркутской области, </w:t>
      </w:r>
      <w:hyperlink r:id="rId7" w:history="1">
        <w:r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Уставом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», правовыми актами му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», настоящим Положением.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1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3. К ведению Комиссии относится: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3.1. Прием, рассмотрение материалов об увековечении памяти выдающихся граждан, событий и организаций в м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униципальном образовании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3.2. Определение требований к представляемым материалам по полноте отражения: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жизненного пути и заслуг выдающихся граждан;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достоверности исторических событий;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роли предприятий, учреждений и организаций.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3.3. Рассмотрение поступивших материалов и документов, включая их экспертизу, с привлечением ведущих специалистов, творческих союзов и общественных организаций.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3.4. Подготовка предложений об увековечении памяти выдающихся граждан, событий и организаций в м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униципальном образовании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и представление их в Думу му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и главе муниц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ипального образования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9B5799" w:rsidRDefault="009B5799" w:rsidP="009B579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Поступившие предложения и прилагаемые документы Комиссия рассматривает в течение 30 рабочих дней. При необходимости получения дополнительных материалов срок рассмотрения может быть продлен Комиссией, но не более чем на 30 рабочих дней, с уведомлением лиц, являющихся инициаторами о присвоение наименование (переименование) улиц, аллей, скверов, площадей, о присвоение имён организациям, об установке мемориальных сооружений на территории му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 Комиссия осуществляет свою работу во взаимодействии с руководящими органами творческих союзов, предприятий, организаций, учреждений, общественных научных объединений.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 Заседание Комиссии считается правомочным при наличии не менее половины членов Комиссии. Решение Комиссии принимается открытым голосованием простым большинством голосов от числа присутствующих.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Мнение отсутствующих членов Комиссии, представленное до начала заседания в письменном виде, учитывается при подсчете голосов.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 Решение Комиссии оформляется протоколом.</w:t>
      </w:r>
    </w:p>
    <w:p w:rsidR="009B5799" w:rsidRDefault="009B5799" w:rsidP="009B57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 Выполнение организационной и технической работы по приему и подготовке материалов для рассмотрения Комиссией, а также решение других организационных вопросов осуществляет Администрация  му</w:t>
      </w:r>
      <w:r w:rsidR="00CB102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proofErr w:type="spellStart"/>
      <w:r w:rsidR="00CB1025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sectPr w:rsidR="009B5799" w:rsidSect="00473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5E61"/>
    <w:rsid w:val="000C4C51"/>
    <w:rsid w:val="002D3867"/>
    <w:rsid w:val="002F72D4"/>
    <w:rsid w:val="004067F6"/>
    <w:rsid w:val="00473936"/>
    <w:rsid w:val="009B5799"/>
    <w:rsid w:val="00B65EF7"/>
    <w:rsid w:val="00CB1025"/>
    <w:rsid w:val="00E35A44"/>
    <w:rsid w:val="00F574C9"/>
    <w:rsid w:val="00F65E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79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7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D2C2C387022FDC739321A30F1532E76CC30B4BA5779B2D24629CFE1DE4194D7X0K7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protokoli_zasedanij/" TargetMode="External"/><Relationship Id="rId5" Type="http://schemas.openxmlformats.org/officeDocument/2006/relationships/hyperlink" Target="file:///C:\Users\Nikolaeva.A.P\Desktop\&#1040;&#1056;&#1048;&#1053;&#1040;\&#1087;&#1077;&#1088;&#1077;&#1087;&#1080;&#1089;&#1082;&#1072;%20&#1087;&#1086;%20&#1053;&#1055;&#1040;,%20&#1085;&#1077;%20&#1053;&#1055;&#1040;\&#1080;&#1085;&#1080;&#1094;&#1080;&#1072;&#1090;&#1080;&#1074;&#1085;&#1099;&#1077;%20&#1087;&#1088;&#1086;&#1077;&#1082;&#1090;&#1099;\2021\&#1087;&#1086;&#1088;&#1103;&#1076;&#1082;&#1080;%20&#1091;&#1074;&#1077;&#1082;&#1086;&#1074;&#1077;&#1095;&#1077;&#1085;&#1080;&#1103;%20&#1087;&#1072;&#1084;&#1103;&#1090;&#1080;%20&#1076;&#1077;&#1103;&#1090;&#1077;&#1083;&#1077;&#1081;\&#1073;&#1072;&#1093;&#1090;&#1072;&#1081;.docx" TargetMode="External"/><Relationship Id="rId4" Type="http://schemas.openxmlformats.org/officeDocument/2006/relationships/hyperlink" Target="file:///C:\Users\Nikolaeva.A.P\Desktop\&#1040;&#1056;&#1048;&#1053;&#1040;\&#1087;&#1077;&#1088;&#1077;&#1087;&#1080;&#1089;&#1082;&#1072;%20&#1087;&#1086;%20&#1053;&#1055;&#1040;,%20&#1085;&#1077;%20&#1053;&#1055;&#1040;\&#1080;&#1085;&#1080;&#1094;&#1080;&#1072;&#1090;&#1080;&#1074;&#1085;&#1099;&#1077;%20&#1087;&#1088;&#1086;&#1077;&#1082;&#1090;&#1099;\2021\&#1087;&#1086;&#1088;&#1103;&#1076;&#1082;&#1080;%20&#1091;&#1074;&#1077;&#1082;&#1086;&#1074;&#1077;&#1095;&#1077;&#1085;&#1080;&#1103;%20&#1087;&#1072;&#1084;&#1103;&#1090;&#1080;%20&#1076;&#1077;&#1103;&#1090;&#1077;&#1083;&#1077;&#1081;\&#1073;&#1072;&#1093;&#1090;&#1072;&#1081;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3097</Words>
  <Characters>17655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6</cp:revision>
  <cp:lastPrinted>2021-08-13T03:52:00Z</cp:lastPrinted>
  <dcterms:created xsi:type="dcterms:W3CDTF">2021-08-12T09:24:00Z</dcterms:created>
  <dcterms:modified xsi:type="dcterms:W3CDTF">2021-08-13T03:55:00Z</dcterms:modified>
</cp:coreProperties>
</file>